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3373" w:firstLineChars="1050"/>
        <w:jc w:val="left"/>
        <w:rPr>
          <w:rFonts w:hint="eastAsia"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FASTWEB_IT_MF83MV1.0.</w:t>
      </w:r>
      <w:r>
        <w:rPr>
          <w:rFonts w:hint="eastAsia" w:ascii="Arial" w:hAnsi="Arial" w:cs="Arial"/>
          <w:b/>
          <w:bCs/>
          <w:iCs/>
          <w:kern w:val="0"/>
          <w:sz w:val="32"/>
          <w:szCs w:val="32"/>
        </w:rPr>
        <w:t>1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B0</w:t>
      </w:r>
      <w:r>
        <w:rPr>
          <w:rFonts w:hint="eastAsia" w:ascii="Arial" w:hAnsi="Arial" w:cs="Arial"/>
          <w:b/>
          <w:bCs/>
          <w:iCs/>
          <w:kern w:val="0"/>
          <w:sz w:val="32"/>
          <w:szCs w:val="32"/>
          <w:lang w:val="en-US" w:eastAsia="zh-CN"/>
        </w:rPr>
        <w:t>2</w:t>
      </w:r>
    </w:p>
    <w:p>
      <w:pPr>
        <w:autoSpaceDE w:val="0"/>
        <w:autoSpaceDN w:val="0"/>
        <w:adjustRightInd w:val="0"/>
        <w:ind w:firstLine="6104" w:firstLineChars="1900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>
      <w:pPr>
        <w:pBdr>
          <w:bottom w:val="single" w:color="auto" w:sz="6" w:space="1"/>
        </w:pBdr>
        <w:autoSpaceDE w:val="0"/>
        <w:autoSpaceDN w:val="0"/>
        <w:adjustRightInd w:val="0"/>
        <w:jc w:val="right"/>
        <w:rPr>
          <w:rFonts w:hint="eastAsia" w:ascii="Arial" w:hAnsi="Arial" w:cs="Arial"/>
          <w:kern w:val="0"/>
          <w:sz w:val="20"/>
        </w:rPr>
      </w:pPr>
      <w:r>
        <w:rPr>
          <w:rFonts w:hint="eastAsia" w:ascii="Arial" w:hAnsi="Arial" w:cs="Arial"/>
          <w:b/>
          <w:bCs/>
          <w:iCs/>
          <w:kern w:val="0"/>
          <w:sz w:val="24"/>
          <w:szCs w:val="24"/>
          <w:lang w:val="en-US" w:eastAsia="zh-CN"/>
        </w:rPr>
        <w:t>Nov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 xml:space="preserve"> 02.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>17</w:t>
      </w:r>
    </w:p>
    <w:p>
      <w:pPr>
        <w:autoSpaceDE w:val="0"/>
        <w:autoSpaceDN w:val="0"/>
        <w:adjustRightInd w:val="0"/>
        <w:ind w:left="2940" w:firstLine="420"/>
        <w:jc w:val="left"/>
        <w:rPr>
          <w:rFonts w:hint="eastAsia" w:ascii="Arial" w:hAnsi="Arial" w:cs="Arial"/>
          <w:b/>
          <w:bCs/>
          <w:kern w:val="0"/>
          <w:sz w:val="22"/>
          <w:szCs w:val="22"/>
        </w:rPr>
      </w:pPr>
    </w:p>
    <w:p>
      <w:pPr>
        <w:jc w:val="center"/>
        <w:rPr>
          <w:rFonts w:hint="eastAsia"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hint="eastAsia" w:ascii="Arial" w:hAnsi="Arial" w:cs="Arial"/>
          <w:kern w:val="0"/>
          <w:sz w:val="48"/>
          <w:szCs w:val="48"/>
        </w:rPr>
        <w:t>目录</w:t>
      </w:r>
    </w:p>
    <w:p>
      <w:pPr>
        <w:pStyle w:val="8"/>
        <w:tabs>
          <w:tab w:val="left" w:pos="420"/>
          <w:tab w:val="right" w:leader="dot" w:pos="8965"/>
        </w:tabs>
        <w:rPr>
          <w:rFonts w:ascii="Calibri" w:hAnsi="Calibri"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r>
        <w:fldChar w:fldCharType="begin"/>
      </w:r>
      <w:r>
        <w:instrText xml:space="preserve"> HYPERLINK \l "_Toc383099021" </w:instrText>
      </w:r>
      <w:r>
        <w:fldChar w:fldCharType="separate"/>
      </w:r>
      <w:r>
        <w:rPr>
          <w:rStyle w:val="12"/>
          <w:rFonts w:ascii="Arial" w:hAnsi="Arial" w:cs="Arial"/>
          <w:kern w:val="0"/>
        </w:rPr>
        <w:t>1.</w:t>
      </w:r>
      <w:r>
        <w:rPr>
          <w:rFonts w:ascii="Calibri" w:hAnsi="Calibri"/>
          <w:szCs w:val="22"/>
        </w:rPr>
        <w:tab/>
      </w:r>
      <w:r>
        <w:rPr>
          <w:rStyle w:val="12"/>
          <w:rFonts w:hint="eastAsia" w:ascii="Arial" w:hAnsi="Arial" w:cs="Arial"/>
          <w:kern w:val="0"/>
        </w:rPr>
        <w:t>版本信息</w:t>
      </w:r>
      <w:r>
        <w:tab/>
      </w:r>
      <w:r>
        <w:fldChar w:fldCharType="begin"/>
      </w:r>
      <w:r>
        <w:instrText xml:space="preserve"> PAGEREF _Toc383099021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965"/>
        </w:tabs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"_Toc383099022" </w:instrText>
      </w:r>
      <w:r>
        <w:fldChar w:fldCharType="separate"/>
      </w:r>
      <w:r>
        <w:rPr>
          <w:rStyle w:val="12"/>
          <w:kern w:val="0"/>
        </w:rPr>
        <w:t>2.</w:t>
      </w:r>
      <w:r>
        <w:rPr>
          <w:rFonts w:ascii="Calibri" w:hAnsi="Calibri"/>
          <w:szCs w:val="22"/>
        </w:rPr>
        <w:tab/>
      </w:r>
      <w:r>
        <w:rPr>
          <w:rStyle w:val="12"/>
          <w:rFonts w:hint="eastAsia" w:ascii="Arial" w:hAnsi="Arial"/>
          <w:kern w:val="0"/>
        </w:rPr>
        <w:t>版本历史</w:t>
      </w:r>
      <w:r>
        <w:tab/>
      </w:r>
      <w:r>
        <w:fldChar w:fldCharType="begin"/>
      </w:r>
      <w:r>
        <w:instrText xml:space="preserve"> PAGEREF _Toc383099022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965"/>
        </w:tabs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"_Toc383099023" </w:instrText>
      </w:r>
      <w:r>
        <w:fldChar w:fldCharType="separate"/>
      </w:r>
      <w:r>
        <w:rPr>
          <w:rStyle w:val="12"/>
          <w:kern w:val="0"/>
        </w:rPr>
        <w:t>3.</w:t>
      </w:r>
      <w:r>
        <w:rPr>
          <w:rFonts w:ascii="Calibri" w:hAnsi="Calibri"/>
          <w:szCs w:val="22"/>
        </w:rPr>
        <w:tab/>
      </w:r>
      <w:r>
        <w:rPr>
          <w:rStyle w:val="12"/>
          <w:rFonts w:hint="eastAsia"/>
          <w:kern w:val="0"/>
        </w:rPr>
        <w:t>下属版本变更</w:t>
      </w:r>
      <w:r>
        <w:tab/>
      </w:r>
      <w:r>
        <w:fldChar w:fldCharType="begin"/>
      </w:r>
      <w:r>
        <w:instrText xml:space="preserve"> PAGEREF _Toc383099023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965"/>
        </w:tabs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"_Toc383099024" </w:instrText>
      </w:r>
      <w:r>
        <w:fldChar w:fldCharType="separate"/>
      </w:r>
      <w:r>
        <w:rPr>
          <w:rStyle w:val="12"/>
          <w:rFonts w:ascii="Calibri" w:hAnsi="Calibri"/>
        </w:rPr>
        <w:t>4.</w:t>
      </w:r>
      <w:r>
        <w:rPr>
          <w:rFonts w:ascii="Calibri" w:hAnsi="Calibri"/>
          <w:szCs w:val="22"/>
        </w:rPr>
        <w:tab/>
      </w:r>
      <w:r>
        <w:rPr>
          <w:rStyle w:val="12"/>
          <w:rFonts w:hint="eastAsia"/>
        </w:rPr>
        <w:t>集成</w:t>
      </w:r>
      <w:r>
        <w:rPr>
          <w:rStyle w:val="12"/>
          <w:rFonts w:hint="eastAsia"/>
          <w:kern w:val="0"/>
        </w:rPr>
        <w:t>版本</w:t>
      </w:r>
      <w:r>
        <w:rPr>
          <w:rStyle w:val="12"/>
          <w:rFonts w:hint="eastAsia" w:ascii="Calibri" w:hAnsi="Calibri" w:cs="Arial"/>
          <w:kern w:val="0"/>
        </w:rPr>
        <w:t>已</w:t>
      </w:r>
      <w:r>
        <w:rPr>
          <w:rStyle w:val="12"/>
          <w:rFonts w:hint="eastAsia" w:ascii="Calibri" w:hAnsi="Calibri"/>
          <w:kern w:val="0"/>
        </w:rPr>
        <w:t>修改</w:t>
      </w:r>
      <w:r>
        <w:rPr>
          <w:rStyle w:val="12"/>
          <w:rFonts w:hint="eastAsia" w:ascii="Calibri" w:hAnsi="Calibri" w:cs="Arial"/>
          <w:kern w:val="0"/>
        </w:rPr>
        <w:t>的</w:t>
      </w:r>
      <w:r>
        <w:rPr>
          <w:rStyle w:val="12"/>
          <w:rFonts w:ascii="Calibri" w:hAnsi="Calibri" w:cs="Arial"/>
          <w:kern w:val="0"/>
        </w:rPr>
        <w:t>BUG</w:t>
      </w:r>
      <w:r>
        <w:rPr>
          <w:rStyle w:val="12"/>
          <w:rFonts w:hint="eastAsia" w:ascii="Calibri" w:hAnsi="Calibri" w:cs="Arial"/>
          <w:kern w:val="0"/>
        </w:rPr>
        <w:t>和需求</w:t>
      </w:r>
      <w:r>
        <w:tab/>
      </w:r>
      <w:r>
        <w:fldChar w:fldCharType="begin"/>
      </w:r>
      <w:r>
        <w:instrText xml:space="preserve"> PAGEREF _Toc383099024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rPr>
          <w:rFonts w:hint="eastAsia" w:ascii="Arial" w:hAnsi="Arial" w:cs="Arial"/>
        </w:rPr>
      </w:pPr>
      <w:r>
        <w:rPr>
          <w:rFonts w:ascii="Arial" w:hAnsi="Arial" w:cs="Arial"/>
        </w:rPr>
        <w:fldChar w:fldCharType="end"/>
      </w:r>
    </w:p>
    <w:p>
      <w:pPr>
        <w:rPr>
          <w:rFonts w:hint="eastAsia" w:ascii="Arial" w:hAnsi="Arial" w:cs="Arial"/>
        </w:rPr>
      </w:pPr>
    </w:p>
    <w:p>
      <w:pPr>
        <w:rPr>
          <w:rFonts w:hint="eastAsia" w:ascii="Arial" w:hAnsi="Arial" w:cs="Arial"/>
        </w:rPr>
      </w:pPr>
    </w:p>
    <w:p>
      <w:pPr>
        <w:rPr>
          <w:rFonts w:hint="eastAsia" w:ascii="Arial" w:hAnsi="Arial" w:cs="Arial"/>
        </w:rPr>
      </w:pPr>
    </w:p>
    <w:p>
      <w:pPr>
        <w:rPr>
          <w:rFonts w:hint="eastAsia" w:ascii="Arial" w:hAnsi="Arial" w:cs="Arial"/>
        </w:rPr>
      </w:pPr>
      <w:r>
        <w:rPr>
          <w:rFonts w:ascii="Arial" w:hAnsi="Arial" w:cs="Arial"/>
        </w:rPr>
        <w:br w:type="page"/>
      </w:r>
    </w:p>
    <w:p>
      <w:pPr>
        <w:pStyle w:val="2"/>
        <w:numPr>
          <w:ilvl w:val="0"/>
          <w:numId w:val="1"/>
        </w:numPr>
        <w:rPr>
          <w:rFonts w:hint="eastAsia" w:ascii="Arial" w:hAnsi="Arial" w:cs="Arial"/>
          <w:kern w:val="0"/>
        </w:rPr>
      </w:pPr>
      <w:bookmarkStart w:id="1" w:name="_Toc383099021"/>
      <w:r>
        <w:rPr>
          <w:rFonts w:hint="eastAsia" w:ascii="Arial" w:hAnsi="Arial" w:cs="Arial"/>
          <w:kern w:val="0"/>
        </w:rPr>
        <w:t>版本信息</w:t>
      </w:r>
      <w:bookmarkEnd w:id="1"/>
    </w:p>
    <w:p>
      <w:pPr>
        <w:rPr>
          <w:rFonts w:hint="eastAsia"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hint="eastAsia" w:ascii="Arial" w:hAnsi="Arial" w:cs="Arial"/>
          <w:szCs w:val="21"/>
        </w:rPr>
        <w:t>表1-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hint="eastAsia" w:ascii="Arial" w:hAnsi="Arial" w:cs="Arial"/>
          <w:szCs w:val="21"/>
        </w:rPr>
        <w:t>版本信息</w:t>
      </w:r>
    </w:p>
    <w:tbl>
      <w:tblPr>
        <w:tblStyle w:val="13"/>
        <w:tblW w:w="8414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8"/>
        <w:gridCol w:w="55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848" w:type="dxa"/>
            <w:tcBorders>
              <w:top w:val="single" w:color="003200" w:sz="8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566" w:type="dxa"/>
            <w:tcBorders>
              <w:top w:val="single" w:color="003200" w:sz="8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MF83M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848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566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</w:t>
            </w: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2</w:t>
            </w:r>
          </w:p>
        </w:tc>
      </w:tr>
    </w:tbl>
    <w:p>
      <w:pPr>
        <w:rPr>
          <w:rFonts w:hint="eastAsia" w:ascii="Arial" w:hAnsi="Arial" w:cs="Arial"/>
          <w:kern w:val="0"/>
          <w:szCs w:val="12"/>
        </w:rPr>
      </w:pPr>
    </w:p>
    <w:p>
      <w:pPr>
        <w:pStyle w:val="2"/>
        <w:numPr>
          <w:ilvl w:val="0"/>
          <w:numId w:val="1"/>
        </w:numPr>
        <w:rPr>
          <w:rFonts w:hint="eastAsia"/>
          <w:kern w:val="0"/>
        </w:rPr>
      </w:pPr>
      <w:bookmarkStart w:id="5" w:name="_Toc383099022"/>
      <w:r>
        <w:rPr>
          <w:rFonts w:hint="eastAsia" w:ascii="Arial" w:hAnsi="Arial"/>
          <w:kern w:val="0"/>
        </w:rPr>
        <w:t>版本历史</w:t>
      </w:r>
      <w:bookmarkEnd w:id="5"/>
    </w:p>
    <w:p>
      <w:pPr>
        <w:rPr>
          <w:rFonts w:hint="eastAsia" w:ascii="Arial" w:hAnsi="Arial" w:cs="Arial"/>
        </w:rPr>
      </w:pPr>
    </w:p>
    <w:p>
      <w:pPr>
        <w:rPr>
          <w:rFonts w:hint="eastAsia" w:ascii="Arial" w:hAnsi="Arial" w:cs="Arial"/>
          <w:szCs w:val="21"/>
        </w:rPr>
      </w:pPr>
      <w:bookmarkStart w:id="6" w:name="_Toc110245520"/>
      <w:bookmarkStart w:id="7" w:name="_Toc110246045"/>
      <w:r>
        <w:rPr>
          <w:rFonts w:hint="eastAsia" w:ascii="Arial" w:hAnsi="Arial" w:cs="Arial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hint="eastAsia" w:ascii="Arial" w:hAnsi="Arial" w:cs="Arial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hint="eastAsia" w:ascii="Arial" w:hAnsi="Arial" w:cs="Arial"/>
          <w:szCs w:val="21"/>
        </w:rPr>
        <w:t>版本历史</w:t>
      </w:r>
    </w:p>
    <w:tbl>
      <w:tblPr>
        <w:tblStyle w:val="13"/>
        <w:tblW w:w="74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kern w:val="0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>
            <w:pPr>
              <w:pStyle w:val="3"/>
              <w:autoSpaceDE w:val="0"/>
              <w:autoSpaceDN w:val="0"/>
              <w:adjustRightInd w:val="0"/>
              <w:rPr>
                <w:rFonts w:hint="eastAsia" w:ascii="Arial" w:hAnsi="Arial" w:cs="Arial"/>
                <w:kern w:val="0"/>
                <w:szCs w:val="18"/>
              </w:rPr>
            </w:pPr>
            <w:r>
              <w:rPr>
                <w:rFonts w:hint="eastAsia" w:ascii="Arial" w:hAnsi="Arial" w:cs="Arial"/>
                <w:kern w:val="0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hint="eastAsia" w:ascii="Arial" w:hAnsi="Arial" w:cs="Arial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10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FASTWEB_IT_MF83MV1.0.0B01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hint="eastAsia" w:ascii="Arial" w:hAnsi="Arial" w:cs="Arial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24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hint="eastAsia" w:ascii="Arial" w:hAnsi="Arial" w:cs="Arial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05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hint="eastAsia" w:ascii="Arial" w:hAnsi="Arial" w:cs="Arial"/>
                <w:szCs w:val="21"/>
              </w:rPr>
              <w:t>7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02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</w:t>
            </w: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hint="eastAsia" w:ascii="Arial" w:hAnsi="Arial" w:cs="Arial"/>
                <w:szCs w:val="21"/>
              </w:rPr>
              <w:t>7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11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02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</w:t>
            </w: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2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Arial" w:hAnsi="Arial" w:cs="Arial"/>
        </w:rPr>
      </w:pPr>
    </w:p>
    <w:p>
      <w:pPr>
        <w:pStyle w:val="2"/>
        <w:numPr>
          <w:ilvl w:val="0"/>
          <w:numId w:val="1"/>
        </w:numPr>
        <w:jc w:val="left"/>
        <w:rPr>
          <w:rFonts w:hint="eastAsia"/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以下模块为该集成版本下属模块变更记录，具体模块变更记录，请参考对应下属版本的单独Release notes：</w:t>
      </w:r>
    </w:p>
    <w:p>
      <w:pPr>
        <w:ind w:firstLine="315" w:firstLineChars="150"/>
        <w:rPr>
          <w:rFonts w:hint="eastAsia"/>
        </w:rPr>
      </w:pPr>
    </w:p>
    <w:tbl>
      <w:tblPr>
        <w:tblStyle w:val="13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6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ind w:firstLine="1"/>
              <w:rPr>
                <w:rFonts w:hint="eastAsia"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ind w:firstLine="1"/>
              <w:rPr>
                <w:rFonts w:hint="eastAsia"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BD_FWITMF83MV1.0.0B0</w:t>
            </w: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hint="eastAsia"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ISO版本</w:t>
            </w:r>
          </w:p>
        </w:tc>
        <w:tc>
          <w:tcPr>
            <w:tcW w:w="6873" w:type="dxa"/>
            <w:vAlign w:val="bottom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无变更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hint="eastAsia"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无变更</w:t>
            </w:r>
          </w:p>
        </w:tc>
      </w:tr>
    </w:tbl>
    <w:p>
      <w:pPr>
        <w:rPr>
          <w:rFonts w:hint="eastAsia"/>
        </w:rPr>
      </w:pPr>
    </w:p>
    <w:p>
      <w:pPr>
        <w:pStyle w:val="2"/>
        <w:numPr>
          <w:ilvl w:val="0"/>
          <w:numId w:val="1"/>
        </w:numPr>
        <w:rPr>
          <w:rFonts w:hint="eastAsia" w:ascii="Calibri" w:hAnsi="Calibri"/>
        </w:rPr>
      </w:pPr>
      <w:bookmarkStart w:id="9" w:name="_Toc383099024"/>
      <w:r>
        <w:rPr>
          <w:rFonts w:hint="eastAsia"/>
        </w:rPr>
        <w:t>集成</w:t>
      </w:r>
      <w:r>
        <w:rPr>
          <w:rFonts w:hint="eastAsia"/>
          <w:kern w:val="0"/>
        </w:rPr>
        <w:t>版本</w:t>
      </w:r>
      <w:r>
        <w:rPr>
          <w:rFonts w:hint="eastAsia" w:ascii="Calibri" w:hAnsi="Calibri" w:cs="Arial"/>
          <w:kern w:val="0"/>
        </w:rPr>
        <w:t>已</w:t>
      </w:r>
      <w:r>
        <w:rPr>
          <w:rFonts w:hint="eastAsia" w:ascii="Calibri" w:hAnsi="Calibri"/>
          <w:kern w:val="0"/>
        </w:rPr>
        <w:t>修改</w:t>
      </w:r>
      <w:r>
        <w:rPr>
          <w:rFonts w:hint="eastAsia" w:ascii="Calibri" w:hAnsi="Calibri" w:cs="Arial"/>
          <w:kern w:val="0"/>
        </w:rPr>
        <w:t>的BUG和需求</w:t>
      </w:r>
      <w:bookmarkEnd w:id="9"/>
      <w:r>
        <w:rPr>
          <w:rFonts w:hint="eastAsia" w:cs="Arial"/>
          <w:kern w:val="0"/>
        </w:rPr>
        <w:t xml:space="preserve"> 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以下版本是除下属版本变更外，通过修改NV、配置文件等修改的bug、实现的需求以及个别需要强调的重点故障。</w:t>
      </w:r>
    </w:p>
    <w:p>
      <w:pPr>
        <w:ind w:firstLine="315" w:firstLineChars="150"/>
        <w:rPr>
          <w:rFonts w:hint="eastAsia"/>
        </w:rPr>
      </w:pPr>
    </w:p>
    <w:tbl>
      <w:tblPr>
        <w:tblStyle w:val="13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096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ind w:right="420" w:firstLine="945"/>
              <w:jc w:val="center"/>
              <w:rPr>
                <w:rFonts w:hint="eastAsia"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>
            <w:pPr>
              <w:widowControl/>
              <w:ind w:right="420"/>
              <w:jc w:val="center"/>
              <w:rPr>
                <w:rFonts w:hint="eastAsia"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变更项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FASTWEB_IT_MF83MV1.0.0B01</w:t>
            </w:r>
            <w:r>
              <w:rPr>
                <w:rFonts w:hint="eastAsia" w:ascii="宋体" w:cs="宋体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初始版本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2</w:t>
            </w:r>
            <w:r>
              <w:rPr>
                <w:rFonts w:hint="eastAsia" w:ascii="宋体" w:cs="宋体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更新版本号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3</w:t>
            </w:r>
            <w:r>
              <w:rPr>
                <w:rFonts w:hint="eastAsia" w:ascii="宋体" w:cs="宋体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更新版本号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</w:t>
            </w: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</w:t>
            </w:r>
            <w:r>
              <w:rPr>
                <w:rFonts w:hint="eastAsia" w:ascii="宋体" w:cs="宋体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解决频繁访问局方网站的问题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板侧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FASTWEB_IT_MF83MV1.0.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</w:t>
            </w: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cs="宋体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解决</w:t>
            </w: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router在FOTA升级时无条件替换文件--高飞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板侧</w:t>
            </w:r>
          </w:p>
        </w:tc>
      </w:tr>
    </w:tbl>
    <w:p>
      <w:pPr>
        <w:rPr>
          <w:rFonts w:hint="eastAsia"/>
        </w:rPr>
      </w:pPr>
    </w:p>
    <w:p>
      <w:bookmarkStart w:id="10" w:name="_GoBack"/>
      <w:bookmarkEnd w:id="1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A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9541" w:yAlign="top"/>
      <w:rPr>
        <w:rStyle w:val="11"/>
      </w:rPr>
    </w:pPr>
    <w:r>
      <w:rPr>
        <w:rStyle w:val="11"/>
        <w:rFonts w:hint="eastAsia"/>
      </w:rPr>
      <w:t>第</w:t>
    </w: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4</w:t>
    </w:r>
    <w:r>
      <w:rPr>
        <w:rStyle w:val="11"/>
      </w:rPr>
      <w:fldChar w:fldCharType="end"/>
    </w:r>
    <w:r>
      <w:rPr>
        <w:rStyle w:val="11"/>
        <w:rFonts w:hint="eastAsia"/>
      </w:rPr>
      <w:t>页</w:t>
    </w:r>
  </w:p>
  <w:p>
    <w:pPr>
      <w:pStyle w:val="6"/>
      <w:ind w:right="360"/>
      <w:jc w:val="both"/>
      <w:rPr>
        <w:rFonts w:ascii="宋体" w:hAnsi="宋体"/>
      </w:rPr>
    </w:pPr>
    <w:r>
      <w:t>&lt;</w:t>
    </w:r>
    <w:r>
      <w:rPr>
        <w:rFonts w:hint="eastAsia" w:hAnsi="宋体"/>
      </w:rPr>
      <w:t>以上</w:t>
    </w:r>
    <w:r>
      <w:rPr>
        <w:rFonts w:hAnsi="宋体"/>
      </w:rPr>
      <w:t>所有信息均为中兴通讯股份有限公司</w:t>
    </w:r>
    <w:r>
      <w:rPr>
        <w:rFonts w:hint="eastAsia" w:hAnsi="宋体"/>
      </w:rPr>
      <w:t>所有</w:t>
    </w:r>
    <w:r>
      <w:rPr>
        <w:rFonts w:hAnsi="宋体"/>
      </w:rPr>
      <w:t>，不</w:t>
    </w:r>
    <w:r>
      <w:rPr>
        <w:rFonts w:hint="eastAsia" w:hAnsi="宋体"/>
      </w:rPr>
      <w:t>得</w:t>
    </w:r>
    <w:r>
      <w:rPr>
        <w:rFonts w:hAnsi="宋体"/>
      </w:rPr>
      <w:t>外传</w:t>
    </w:r>
    <w:r>
      <w:t>&gt;</w:t>
    </w:r>
    <w:r>
      <w:rPr>
        <w:rFonts w:hint="eastAsia" w:ascii="宋体" w:hAnsi="宋体"/>
      </w:rPr>
      <w:tab/>
    </w:r>
  </w:p>
  <w:p>
    <w:pPr>
      <w:pStyle w:val="6"/>
      <w:ind w:right="360"/>
      <w:jc w:val="both"/>
      <w:rPr>
        <w:rFonts w:ascii="宋体" w:hAnsi="宋体"/>
      </w:rPr>
    </w:pPr>
    <w:r>
      <w:rPr>
        <w:rFonts w:hint="eastAsia"/>
      </w:rPr>
      <w:t xml:space="preserve"> All Rights reserved, No Spreading without </w:t>
    </w:r>
    <w:r>
      <w:t>Permission</w:t>
    </w:r>
    <w:r>
      <w:rPr>
        <w:rFonts w:hint="eastAsia"/>
      </w:rPr>
      <w:t xml:space="preserve"> of ZTE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distribute"/>
      <w:rPr>
        <w:rFonts w:eastAsia="华文仿宋"/>
        <w:szCs w:val="21"/>
      </w:rPr>
    </w:pPr>
    <w:r>
      <w:rPr>
        <w:rFonts w:cs="宋体"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</w:t>
    </w:r>
    <w:r>
      <w:rPr>
        <w:rFonts w:hint="eastAsia" w:ascii="宋体" w:hAnsi="宋体" w:cs="仿宋_GB2312"/>
        <w:color w:val="000000"/>
        <w:kern w:val="0"/>
        <w:szCs w:val="21"/>
      </w:rPr>
      <w:t>秘密</w:t>
    </w:r>
    <w:r>
      <w:rPr>
        <w:color w:val="000000"/>
        <w:kern w:val="0"/>
        <w:sz w:val="24"/>
      </w:rPr>
      <w:t>Confidential</w:t>
    </w:r>
    <w:r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0DBA"/>
    <w:multiLevelType w:val="multilevel"/>
    <w:tmpl w:val="4E030DB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5263"/>
    <w:rsid w:val="00092939"/>
    <w:rsid w:val="00126145"/>
    <w:rsid w:val="001767E6"/>
    <w:rsid w:val="00190A8D"/>
    <w:rsid w:val="001B21A1"/>
    <w:rsid w:val="002333B7"/>
    <w:rsid w:val="00244D42"/>
    <w:rsid w:val="002D35FA"/>
    <w:rsid w:val="00312C1A"/>
    <w:rsid w:val="00312DD1"/>
    <w:rsid w:val="0033176D"/>
    <w:rsid w:val="003504B5"/>
    <w:rsid w:val="003A2A06"/>
    <w:rsid w:val="003F58F6"/>
    <w:rsid w:val="00413229"/>
    <w:rsid w:val="00427917"/>
    <w:rsid w:val="0046088D"/>
    <w:rsid w:val="0048006F"/>
    <w:rsid w:val="004C63EE"/>
    <w:rsid w:val="0051029C"/>
    <w:rsid w:val="005D680C"/>
    <w:rsid w:val="005F56A6"/>
    <w:rsid w:val="00620346"/>
    <w:rsid w:val="00690BB8"/>
    <w:rsid w:val="006C60A2"/>
    <w:rsid w:val="006D7CA8"/>
    <w:rsid w:val="00713EDC"/>
    <w:rsid w:val="00771468"/>
    <w:rsid w:val="00792076"/>
    <w:rsid w:val="00793203"/>
    <w:rsid w:val="00796A2A"/>
    <w:rsid w:val="007A2A69"/>
    <w:rsid w:val="007C33E4"/>
    <w:rsid w:val="007E771D"/>
    <w:rsid w:val="007E77EE"/>
    <w:rsid w:val="00832366"/>
    <w:rsid w:val="00872250"/>
    <w:rsid w:val="00943DF9"/>
    <w:rsid w:val="0096003B"/>
    <w:rsid w:val="00971DDC"/>
    <w:rsid w:val="00992DCD"/>
    <w:rsid w:val="009E748B"/>
    <w:rsid w:val="009F0F9F"/>
    <w:rsid w:val="00A22250"/>
    <w:rsid w:val="00A95088"/>
    <w:rsid w:val="00AC4276"/>
    <w:rsid w:val="00B12666"/>
    <w:rsid w:val="00BB3CEA"/>
    <w:rsid w:val="00C50168"/>
    <w:rsid w:val="00D83C35"/>
    <w:rsid w:val="00D85273"/>
    <w:rsid w:val="00DA12AB"/>
    <w:rsid w:val="00E153F6"/>
    <w:rsid w:val="00E25263"/>
    <w:rsid w:val="00E43842"/>
    <w:rsid w:val="00E943EE"/>
    <w:rsid w:val="00F01A21"/>
    <w:rsid w:val="00FF0AAD"/>
    <w:rsid w:val="2BD40F6F"/>
    <w:rsid w:val="2D1B628D"/>
    <w:rsid w:val="2EF25CC5"/>
    <w:rsid w:val="3D213ACD"/>
    <w:rsid w:val="44C70D28"/>
    <w:rsid w:val="46F351A5"/>
    <w:rsid w:val="50B67829"/>
    <w:rsid w:val="67DF50ED"/>
    <w:rsid w:val="69797C2C"/>
    <w:rsid w:val="6F0177EC"/>
    <w:rsid w:val="744F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0" w:name="header"/>
    <w:lsdException w:unhideWhenUsed="0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7"/>
    <w:semiHidden/>
    <w:uiPriority w:val="0"/>
    <w:rPr>
      <w:b/>
      <w:bCs/>
    </w:rPr>
  </w:style>
  <w:style w:type="paragraph" w:styleId="4">
    <w:name w:val="annotation text"/>
    <w:basedOn w:val="1"/>
    <w:link w:val="16"/>
    <w:unhideWhenUsed/>
    <w:uiPriority w:val="0"/>
    <w:pPr>
      <w:jc w:val="left"/>
    </w:pPr>
  </w:style>
  <w:style w:type="paragraph" w:styleId="5">
    <w:name w:val="Balloon Text"/>
    <w:basedOn w:val="1"/>
    <w:link w:val="14"/>
    <w:unhideWhenUsed/>
    <w:uiPriority w:val="99"/>
    <w:rPr>
      <w:sz w:val="18"/>
      <w:szCs w:val="18"/>
    </w:rPr>
  </w:style>
  <w:style w:type="paragraph" w:styleId="6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iPriority w:val="39"/>
  </w:style>
  <w:style w:type="paragraph" w:styleId="9">
    <w:name w:val="HTML Preformatted"/>
    <w:basedOn w:val="1"/>
    <w:link w:val="18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11">
    <w:name w:val="page number"/>
    <w:basedOn w:val="10"/>
    <w:semiHidden/>
    <w:qFormat/>
    <w:uiPriority w:val="0"/>
  </w:style>
  <w:style w:type="character" w:styleId="12">
    <w:name w:val="Hyperlink"/>
    <w:basedOn w:val="10"/>
    <w:uiPriority w:val="99"/>
    <w:rPr>
      <w:color w:val="0000FF"/>
      <w:u w:val="single"/>
    </w:rPr>
  </w:style>
  <w:style w:type="character" w:customStyle="1" w:styleId="14">
    <w:name w:val="批注框文本 Char"/>
    <w:basedOn w:val="10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标题 1 Char"/>
    <w:basedOn w:val="10"/>
    <w:link w:val="2"/>
    <w:uiPriority w:val="0"/>
    <w:rPr>
      <w:b/>
      <w:bCs/>
      <w:kern w:val="44"/>
      <w:sz w:val="44"/>
      <w:szCs w:val="44"/>
    </w:rPr>
  </w:style>
  <w:style w:type="character" w:customStyle="1" w:styleId="16">
    <w:name w:val="批注文字 Char"/>
    <w:basedOn w:val="10"/>
    <w:link w:val="4"/>
    <w:semiHidden/>
    <w:uiPriority w:val="0"/>
    <w:rPr>
      <w:kern w:val="2"/>
      <w:sz w:val="21"/>
    </w:rPr>
  </w:style>
  <w:style w:type="character" w:customStyle="1" w:styleId="17">
    <w:name w:val="批注主题 Char"/>
    <w:basedOn w:val="16"/>
    <w:link w:val="3"/>
    <w:semiHidden/>
    <w:uiPriority w:val="0"/>
    <w:rPr>
      <w:b/>
      <w:bCs/>
    </w:rPr>
  </w:style>
  <w:style w:type="character" w:customStyle="1" w:styleId="18">
    <w:name w:val="HTML 预设格式 Char"/>
    <w:basedOn w:val="10"/>
    <w:link w:val="9"/>
    <w:semiHidden/>
    <w:uiPriority w:val="99"/>
    <w:rPr>
      <w:rFonts w:ascii="宋体" w:hAnsi="宋体" w:cs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ujianning\Application%20Data\Microsoft\Templates\&#31192;&#23494;.dotx" TargetMode="External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秘密.dotx</Template>
  <Company>zte</Company>
  <Pages>4</Pages>
  <Words>161</Words>
  <Characters>924</Characters>
  <Lines>7</Lines>
  <Paragraphs>2</Paragraphs>
  <TotalTime>0</TotalTime>
  <ScaleCrop>false</ScaleCrop>
  <LinksUpToDate>false</LinksUpToDate>
  <CharactersWithSpaces>1083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2017-03-02T05:09:00Z</dcterms:created>
  <dc:creator>wujianning</dc:creator>
  <cp:lastModifiedBy>10039737</cp:lastModifiedBy>
  <cp:lastPrinted>2113-01-01T00:00:00Z</cp:lastPrinted>
  <dcterms:modified xsi:type="dcterms:W3CDTF">2017-11-02T01:49:22Z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